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Arial"/>
          <w:lang w:eastAsia="zh-CN"/>
        </w:rPr>
      </w:pPr>
      <w:r w:rsidRPr="004E0E83">
        <w:rPr>
          <w:rFonts w:eastAsia="Times New Roman"/>
          <w:b/>
          <w:lang w:eastAsia="zh-CN"/>
        </w:rPr>
        <w:t>Grad Komiža</w:t>
      </w:r>
      <w:r w:rsidRPr="004E0E83">
        <w:rPr>
          <w:rFonts w:eastAsia="Times New Roman"/>
          <w:lang w:eastAsia="zh-CN"/>
        </w:rPr>
        <w:t xml:space="preserve"> (OIB:52006191628), Komiža, Hrvatskih mučenika 17, koju zastupa gradonačelnica Tonka Ivčević, dipl.oec., (u daljnjem tekstu: Grad),</w:t>
      </w: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i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b/>
          <w:lang w:eastAsia="zh-CN"/>
        </w:rPr>
        <w:t>Udruga _____</w:t>
      </w:r>
      <w:r>
        <w:rPr>
          <w:rFonts w:eastAsia="Times New Roman"/>
          <w:lang w:eastAsia="zh-CN"/>
        </w:rPr>
        <w:t>, (OIB: ____)</w:t>
      </w:r>
      <w:r w:rsidRPr="004E0E83">
        <w:rPr>
          <w:rFonts w:eastAsia="Times New Roman"/>
          <w:lang w:eastAsia="zh-CN"/>
        </w:rPr>
        <w:t>,</w:t>
      </w:r>
      <w:r>
        <w:rPr>
          <w:rFonts w:eastAsia="Times New Roman"/>
          <w:lang w:eastAsia="zh-CN"/>
        </w:rPr>
        <w:t xml:space="preserve"> adresa: ________</w:t>
      </w:r>
      <w:r w:rsidRPr="004E0E83">
        <w:rPr>
          <w:rFonts w:eastAsia="Times New Roman"/>
          <w:lang w:eastAsia="zh-CN"/>
        </w:rPr>
        <w:t xml:space="preserve"> koju zastupa</w:t>
      </w:r>
      <w:bookmarkStart w:id="0" w:name="Text11"/>
      <w:r>
        <w:rPr>
          <w:rFonts w:eastAsia="Times New Roman"/>
          <w:iCs/>
          <w:lang w:eastAsia="zh-CN"/>
        </w:rPr>
        <w:t xml:space="preserve"> </w:t>
      </w:r>
      <w:bookmarkEnd w:id="0"/>
      <w:r>
        <w:rPr>
          <w:rFonts w:eastAsia="Times New Roman"/>
          <w:iCs/>
          <w:lang w:eastAsia="zh-CN"/>
        </w:rPr>
        <w:t xml:space="preserve">________________ </w:t>
      </w:r>
      <w:r w:rsidRPr="004E0E83">
        <w:rPr>
          <w:rFonts w:eastAsia="Times New Roman"/>
          <w:lang w:eastAsia="zh-CN"/>
        </w:rPr>
        <w:t>- osoba ovlaštena za zastupanje (u daljnjem tek</w:t>
      </w:r>
      <w:r>
        <w:rPr>
          <w:rFonts w:eastAsia="Times New Roman"/>
          <w:lang w:eastAsia="zh-CN"/>
        </w:rPr>
        <w:t>stu: Korisni</w:t>
      </w:r>
      <w:r w:rsidR="005B38B4">
        <w:rPr>
          <w:rFonts w:eastAsia="Times New Roman"/>
          <w:lang w:eastAsia="zh-CN"/>
        </w:rPr>
        <w:t>k) zaključili su dana __________ 2018</w:t>
      </w:r>
      <w:r w:rsidRPr="004E0E83">
        <w:rPr>
          <w:rFonts w:eastAsia="Times New Roman"/>
          <w:lang w:eastAsia="zh-CN"/>
        </w:rPr>
        <w:t>. godine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U G O V O R</w:t>
      </w: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o financijskoj potpori programu/projektu</w:t>
      </w:r>
    </w:p>
    <w:p w:rsidR="00A06299" w:rsidRPr="005B38B4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5B38B4">
        <w:rPr>
          <w:rFonts w:eastAsia="Times New Roman"/>
          <w:b/>
          <w:color w:val="000000"/>
          <w:lang w:eastAsia="hr-HR"/>
        </w:rPr>
        <w:t>_________________</w:t>
      </w:r>
    </w:p>
    <w:p w:rsidR="00A06299" w:rsidRP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5B38B4">
        <w:rPr>
          <w:rFonts w:eastAsia="Times New Roman"/>
          <w:b/>
          <w:lang w:eastAsia="zh-CN"/>
        </w:rPr>
        <w:t>u 2018</w:t>
      </w:r>
      <w:r w:rsidR="00A06299" w:rsidRPr="005B38B4">
        <w:rPr>
          <w:rFonts w:eastAsia="Times New Roman"/>
          <w:b/>
          <w:lang w:eastAsia="zh-CN"/>
        </w:rPr>
        <w:t>. g.</w:t>
      </w:r>
    </w:p>
    <w:p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:rsidR="005B38B4" w:rsidRPr="004E0E83" w:rsidRDefault="005B38B4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Na temelju provedenog Javnog poziva za financiranje programa i projekata od interesa za opće dobro koje provode udruge</w:t>
      </w:r>
      <w:r w:rsidR="005B38B4">
        <w:rPr>
          <w:rFonts w:eastAsia="Times New Roman"/>
          <w:lang w:eastAsia="zh-CN"/>
        </w:rPr>
        <w:t xml:space="preserve"> na području Grada Komiže u 2018</w:t>
      </w:r>
      <w:r w:rsidRPr="004E0E83">
        <w:rPr>
          <w:rFonts w:eastAsia="Times New Roman"/>
          <w:lang w:eastAsia="zh-CN"/>
        </w:rPr>
        <w:t>. godini (u daljnjem tekstu: Javni poziv) i Odluke gradonačelnice; Klasa:</w:t>
      </w:r>
      <w:r>
        <w:rPr>
          <w:rFonts w:eastAsia="Times New Roman"/>
          <w:lang w:eastAsia="zh-CN"/>
        </w:rPr>
        <w:t>_______</w:t>
      </w:r>
      <w:r w:rsidRPr="004E0E83">
        <w:rPr>
          <w:rFonts w:eastAsia="Times New Roman"/>
          <w:lang w:eastAsia="zh-CN"/>
        </w:rPr>
        <w:t>, Urbroj:</w:t>
      </w:r>
      <w:r>
        <w:rPr>
          <w:rFonts w:eastAsia="Times New Roman"/>
          <w:lang w:eastAsia="zh-CN"/>
        </w:rPr>
        <w:t>______</w:t>
      </w:r>
      <w:r w:rsidRPr="004E0E83">
        <w:rPr>
          <w:rFonts w:eastAsia="Times New Roman"/>
          <w:lang w:eastAsia="zh-CN"/>
        </w:rPr>
        <w:t>, (u daljnjem tekstu: Odluka), Grad će isplatiti Korisniku</w:t>
      </w:r>
      <w:r w:rsidRPr="004E0E83">
        <w:rPr>
          <w:rFonts w:eastAsia="Times New Roman"/>
          <w:sz w:val="22"/>
          <w:szCs w:val="22"/>
          <w:lang w:eastAsia="zh-CN"/>
        </w:rPr>
        <w:t xml:space="preserve"> na </w:t>
      </w:r>
      <w:r w:rsidRPr="004E0E83">
        <w:rPr>
          <w:rFonts w:eastAsia="Times New Roman"/>
          <w:lang w:eastAsia="zh-CN"/>
        </w:rPr>
        <w:t>teret sredstava osig</w:t>
      </w:r>
      <w:r>
        <w:rPr>
          <w:rFonts w:eastAsia="Times New Roman"/>
          <w:lang w:eastAsia="zh-CN"/>
        </w:rPr>
        <w:t xml:space="preserve">uranih u proračunu Grada </w:t>
      </w:r>
      <w:r w:rsidR="005B38B4">
        <w:rPr>
          <w:rFonts w:eastAsia="Times New Roman"/>
          <w:lang w:eastAsia="zh-CN"/>
        </w:rPr>
        <w:t>za 2018</w:t>
      </w:r>
      <w:r w:rsidRPr="004E0E83">
        <w:rPr>
          <w:rFonts w:eastAsia="Times New Roman"/>
          <w:lang w:eastAsia="zh-CN"/>
        </w:rPr>
        <w:t xml:space="preserve">. godinu, iznos od </w:t>
      </w: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 xml:space="preserve">___________ </w:t>
      </w:r>
      <w:r w:rsidRPr="004E0E83">
        <w:rPr>
          <w:rFonts w:eastAsia="Times New Roman"/>
          <w:b/>
          <w:lang w:eastAsia="zh-CN"/>
        </w:rPr>
        <w:t>kuna (Slovima</w:t>
      </w:r>
      <w:r>
        <w:rPr>
          <w:rFonts w:eastAsia="Times New Roman"/>
          <w:b/>
          <w:lang w:eastAsia="zh-CN"/>
        </w:rPr>
        <w:t>: ________</w:t>
      </w:r>
      <w:r w:rsidRPr="004E0E83">
        <w:rPr>
          <w:rFonts w:eastAsia="Times New Roman"/>
          <w:b/>
          <w:lang w:eastAsia="zh-CN"/>
        </w:rPr>
        <w:t xml:space="preserve"> kuna)</w:t>
      </w:r>
    </w:p>
    <w:p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za financijsku podršku programu/projektu</w:t>
      </w:r>
      <w:r w:rsidRPr="004E0E83">
        <w:rPr>
          <w:rFonts w:eastAsia="Times New Roman"/>
          <w:lang w:eastAsia="zh-CN"/>
        </w:rPr>
        <w:t xml:space="preserve"> pod nazivom</w:t>
      </w:r>
    </w:p>
    <w:p w:rsidR="00A06299" w:rsidRPr="00930F40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____________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2.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iz članka 1. ovog ugovora mogu se koristiti isključivo za provedbu prihvatljivih aktivnosti ovoga projekta</w:t>
      </w:r>
      <w:r>
        <w:rPr>
          <w:rFonts w:eastAsia="Times New Roman"/>
          <w:lang w:eastAsia="zh-CN"/>
        </w:rPr>
        <w:t>/programa</w:t>
      </w:r>
      <w:r w:rsidRPr="004E0E83">
        <w:rPr>
          <w:rFonts w:eastAsia="Times New Roman"/>
          <w:lang w:eastAsia="zh-CN"/>
        </w:rPr>
        <w:t xml:space="preserve"> sukladno uvjet</w:t>
      </w:r>
      <w:r>
        <w:rPr>
          <w:rFonts w:eastAsia="Times New Roman"/>
          <w:lang w:eastAsia="zh-CN"/>
        </w:rPr>
        <w:t>ima Javnog poziva</w:t>
      </w:r>
      <w:r w:rsidRPr="004E0E83">
        <w:rPr>
          <w:rFonts w:eastAsia="Times New Roman"/>
          <w:lang w:eastAsia="zh-CN"/>
        </w:rPr>
        <w:t xml:space="preserve"> i prema Obrascu opisa proje</w:t>
      </w:r>
      <w:r>
        <w:rPr>
          <w:rFonts w:eastAsia="Times New Roman"/>
          <w:lang w:eastAsia="zh-CN"/>
        </w:rPr>
        <w:t>kta i Obrascu proračuna projekta/programa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Dostav</w:t>
      </w:r>
      <w:r>
        <w:rPr>
          <w:rFonts w:eastAsia="Times New Roman"/>
          <w:lang w:eastAsia="zh-CN"/>
        </w:rPr>
        <w:t>ljeni Obrazac proračuna programa</w:t>
      </w:r>
      <w:r w:rsidRPr="004E0E83">
        <w:rPr>
          <w:rFonts w:eastAsia="Times New Roman"/>
          <w:lang w:eastAsia="zh-CN"/>
        </w:rPr>
        <w:t>, koji je Korisnik dostavio prijavljujući se na Poziv, sastavni je dio ovog ugovora.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3.</w:t>
      </w:r>
    </w:p>
    <w:p w:rsidR="00A06299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Sredstva iz članka 1. ovog ugovora isplatit će se na žiroračun Korisnika broj žiroračuna 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bookmarkStart w:id="1" w:name="Text18"/>
      <w:r>
        <w:rPr>
          <w:rFonts w:eastAsia="Times New Roman"/>
          <w:b/>
          <w:lang w:eastAsia="zh-CN"/>
        </w:rPr>
        <w:t>IBAN: _________________ ,</w:t>
      </w:r>
      <w:r w:rsidRPr="00162DE4">
        <w:rPr>
          <w:rFonts w:eastAsia="Times New Roman"/>
          <w:b/>
          <w:lang w:eastAsia="zh-CN"/>
        </w:rPr>
        <w:t xml:space="preserve"> </w:t>
      </w:r>
      <w:r w:rsidRPr="00162DE4">
        <w:rPr>
          <w:rFonts w:eastAsia="Times New Roman"/>
          <w:lang w:eastAsia="zh-CN"/>
        </w:rPr>
        <w:t>otvoren kod</w:t>
      </w:r>
      <w:bookmarkEnd w:id="1"/>
      <w:r>
        <w:rPr>
          <w:rFonts w:eastAsia="Times New Roman"/>
          <w:b/>
          <w:lang w:eastAsia="zh-CN"/>
        </w:rPr>
        <w:t xml:space="preserve"> _________________</w:t>
      </w:r>
      <w:r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Sredstva će se isplaćivati višekratno po zahtjevu Korisnika, sve sukladno programu</w:t>
      </w:r>
      <w:r>
        <w:rPr>
          <w:rFonts w:eastAsia="Times New Roman"/>
          <w:lang w:eastAsia="zh-CN"/>
        </w:rPr>
        <w:t>/projektu</w:t>
      </w:r>
      <w:r w:rsidRPr="004E0E83">
        <w:rPr>
          <w:rFonts w:eastAsia="Times New Roman"/>
          <w:lang w:eastAsia="zh-CN"/>
        </w:rPr>
        <w:t xml:space="preserve"> koji se financira.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U slučaju značajnijeg smanjenja prihoda u </w:t>
      </w:r>
      <w:r w:rsidR="005B38B4">
        <w:rPr>
          <w:rFonts w:eastAsia="Times New Roman"/>
          <w:lang w:eastAsia="zh-CN"/>
        </w:rPr>
        <w:t>2018</w:t>
      </w:r>
      <w:r w:rsidRPr="004E0E83">
        <w:rPr>
          <w:rFonts w:eastAsia="Times New Roman"/>
          <w:lang w:eastAsia="zh-CN"/>
        </w:rPr>
        <w:t>. godini iz članka 1. ovog ugovora, Grad će pravovremeno izvijestiti Korisnika o potrebi smanjenja ukupno odobrenih sredstava iz članka 1. ovog Ugovora kako bi se na vrijeme ugovorile izmjene u programskom i finan</w:t>
      </w:r>
      <w:r>
        <w:rPr>
          <w:rFonts w:eastAsia="Times New Roman"/>
          <w:lang w:eastAsia="zh-CN"/>
        </w:rPr>
        <w:t xml:space="preserve">cijskom dijelu provedbe programa 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4E0E83">
        <w:rPr>
          <w:rFonts w:eastAsia="Times New Roman"/>
          <w:b/>
          <w:lang w:eastAsia="zh-CN"/>
        </w:rPr>
        <w:t>Članak 4</w:t>
      </w:r>
      <w:r w:rsidRPr="004E0E83">
        <w:rPr>
          <w:rFonts w:eastAsia="Times New Roman"/>
          <w:lang w:eastAsia="zh-CN"/>
        </w:rPr>
        <w:t xml:space="preserve">. 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Radi kontrole namjenskog korištenja sredstava Korisnik se obvezuje da će Gradu dostaviti Završni izvještaj.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Navedeni izvještaj treba sadržavati: </w:t>
      </w:r>
    </w:p>
    <w:p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Obrazac opisnog izvještaja projekta u papirnatom obliku</w:t>
      </w:r>
    </w:p>
    <w:p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Obrazac </w:t>
      </w:r>
      <w:r>
        <w:rPr>
          <w:rFonts w:eastAsia="Times New Roman"/>
          <w:lang w:eastAsia="zh-CN"/>
        </w:rPr>
        <w:t>financijskog izvještaja programa</w:t>
      </w:r>
      <w:r w:rsidRPr="004E0E83">
        <w:rPr>
          <w:rFonts w:eastAsia="Times New Roman"/>
          <w:lang w:eastAsia="zh-CN"/>
        </w:rPr>
        <w:t xml:space="preserve"> u papirnatom obliku  uz detaljno dokumentiranje svih troškova</w:t>
      </w:r>
    </w:p>
    <w:p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 bezgotovinska plaćanja - preslike računa (R1 ili R2) koji glase na Korisnika te pripadajući izvod</w:t>
      </w:r>
    </w:p>
    <w:p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lastRenderedPageBreak/>
        <w:t>za gotovinska plaćanja - preslike računa (R1 ili R2) koji glase na Korisnika, preslike isplatnica iz blagajne i blagajničkog izvještaja</w:t>
      </w:r>
    </w:p>
    <w:p w:rsidR="00A06299" w:rsidRPr="004E0E83" w:rsidRDefault="00A06299" w:rsidP="00A06299">
      <w:pPr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left="1260" w:hanging="180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ostalu dokumentaciju – putni nalozi s pripadajućim prilozima, dokumenti na temelju kojih su obavljana plaćanja (ugovori, sporazumi, obračuni honorara) i sl</w:t>
      </w:r>
      <w:r>
        <w:rPr>
          <w:rFonts w:eastAsia="Times New Roman"/>
          <w:lang w:eastAsia="zh-CN"/>
        </w:rPr>
        <w:t>.</w:t>
      </w:r>
      <w:r w:rsidRPr="004E0E83">
        <w:rPr>
          <w:rFonts w:eastAsia="Times New Roman"/>
          <w:lang w:eastAsia="zh-CN"/>
        </w:rPr>
        <w:t xml:space="preserve"> </w:t>
      </w:r>
    </w:p>
    <w:p w:rsidR="00A06299" w:rsidRPr="004E0E83" w:rsidRDefault="00A06299" w:rsidP="00A062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Pri</w:t>
      </w:r>
      <w:r>
        <w:rPr>
          <w:rFonts w:eastAsia="Times New Roman"/>
          <w:lang w:eastAsia="zh-CN"/>
        </w:rPr>
        <w:t>loge vezane uz provedbu programa.</w:t>
      </w:r>
      <w:r w:rsidRPr="004E0E83">
        <w:rPr>
          <w:rFonts w:eastAsia="Times New Roman"/>
          <w:lang w:eastAsia="zh-CN"/>
        </w:rPr>
        <w:t xml:space="preserve"> 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podnosi Završni izvještaj najkasnije 30 dana nakon isteka roka p</w:t>
      </w:r>
      <w:r>
        <w:rPr>
          <w:rFonts w:eastAsia="Times New Roman"/>
          <w:lang w:eastAsia="zh-CN"/>
        </w:rPr>
        <w:t>redviđenog za završetak programa</w:t>
      </w:r>
      <w:r w:rsidRPr="004E0E83">
        <w:rPr>
          <w:rFonts w:eastAsia="Times New Roman"/>
          <w:lang w:eastAsia="zh-CN"/>
        </w:rPr>
        <w:t>. Izvještaji se podnose na propisanim obrascima Grada.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5.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 pridržava pravo kontinuiranog praćenja </w:t>
      </w:r>
      <w:r>
        <w:rPr>
          <w:rFonts w:eastAsia="Times New Roman"/>
          <w:lang w:eastAsia="zh-CN"/>
        </w:rPr>
        <w:t>i vrednovanja izvršenja programa</w:t>
      </w:r>
      <w:r w:rsidRPr="004E0E83">
        <w:rPr>
          <w:rFonts w:eastAsia="Times New Roman"/>
          <w:lang w:eastAsia="zh-CN"/>
        </w:rPr>
        <w:t xml:space="preserve"> Korisnika iz članka 1. ovog ugovora, te preispitivanje financija i troškova u bilo koje vrijeme trajanja sufinancira</w:t>
      </w:r>
      <w:r>
        <w:rPr>
          <w:rFonts w:eastAsia="Times New Roman"/>
          <w:lang w:eastAsia="zh-CN"/>
        </w:rPr>
        <w:t>nja ili nakon završetka programa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6. 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ovlašćuje Grad da radi nadzora namjenskog korištenja sredstava iz čl. 1. ovog ugovora neposredno kontaktira sve pravne i fizičke osobe kojima je prema priloženoj dokumentaciji Korisnik isplatio novčana sredstva koja je dobio od Grada u i</w:t>
      </w:r>
      <w:r>
        <w:rPr>
          <w:rFonts w:eastAsia="Times New Roman"/>
          <w:lang w:eastAsia="zh-CN"/>
        </w:rPr>
        <w:t xml:space="preserve">me financijske podrške </w:t>
      </w:r>
      <w:r w:rsidRPr="004E0E83">
        <w:rPr>
          <w:rFonts w:eastAsia="Times New Roman"/>
          <w:lang w:eastAsia="zh-CN"/>
        </w:rPr>
        <w:t>programu.</w:t>
      </w:r>
    </w:p>
    <w:p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:rsidR="00A06299" w:rsidRPr="004E0E83" w:rsidRDefault="00A06299" w:rsidP="00A06299">
      <w:pPr>
        <w:tabs>
          <w:tab w:val="center" w:pos="4535"/>
          <w:tab w:val="left" w:pos="5476"/>
        </w:tabs>
        <w:suppressAutoHyphens/>
        <w:spacing w:after="0" w:line="240" w:lineRule="auto"/>
        <w:rPr>
          <w:rFonts w:eastAsia="Times New Roman"/>
          <w:b/>
          <w:lang w:eastAsia="zh-CN"/>
        </w:rPr>
      </w:pPr>
      <w:r w:rsidRPr="004E0E83">
        <w:rPr>
          <w:rFonts w:eastAsia="Times New Roman"/>
          <w:lang w:eastAsia="zh-CN"/>
        </w:rPr>
        <w:tab/>
      </w:r>
      <w:r w:rsidRPr="004E0E83">
        <w:rPr>
          <w:rFonts w:eastAsia="Times New Roman"/>
          <w:b/>
          <w:lang w:eastAsia="zh-CN"/>
        </w:rPr>
        <w:t>Članak 7.</w:t>
      </w:r>
      <w:r w:rsidRPr="004E0E83">
        <w:rPr>
          <w:rFonts w:eastAsia="Times New Roman"/>
          <w:b/>
          <w:lang w:eastAsia="zh-CN"/>
        </w:rPr>
        <w:tab/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Korisnik se obvezuje pravodobno izvijestiti Grad o eventualnim objektivnim smetnjama </w:t>
      </w:r>
      <w:r>
        <w:rPr>
          <w:rFonts w:eastAsia="Times New Roman"/>
          <w:lang w:eastAsia="zh-CN"/>
        </w:rPr>
        <w:t xml:space="preserve">tijekom realizacije </w:t>
      </w:r>
      <w:r w:rsidRPr="004E0E83">
        <w:rPr>
          <w:rFonts w:eastAsia="Times New Roman"/>
          <w:lang w:eastAsia="zh-CN"/>
        </w:rPr>
        <w:t>programa koje onemogućuju ili bitno mijenjaju opseg, vrstu planiranih akt</w:t>
      </w:r>
      <w:r>
        <w:rPr>
          <w:rFonts w:eastAsia="Times New Roman"/>
          <w:lang w:eastAsia="zh-CN"/>
        </w:rPr>
        <w:t>ivnosti i/ili korisnika programa, izvršenje programa</w:t>
      </w:r>
      <w:r w:rsidRPr="004E0E83">
        <w:rPr>
          <w:rFonts w:eastAsia="Times New Roman"/>
          <w:lang w:eastAsia="zh-CN"/>
        </w:rPr>
        <w:t xml:space="preserve"> u ugovor</w:t>
      </w:r>
      <w:r>
        <w:rPr>
          <w:rFonts w:eastAsia="Times New Roman"/>
          <w:lang w:eastAsia="zh-CN"/>
        </w:rPr>
        <w:t>enom roku ili izvršenje programa</w:t>
      </w:r>
      <w:r w:rsidRPr="004E0E83">
        <w:rPr>
          <w:rFonts w:eastAsia="Times New Roman"/>
          <w:lang w:eastAsia="zh-CN"/>
        </w:rPr>
        <w:t xml:space="preserve"> u planiranim stavkama proračuna, kako bi se mogle ugovoriti izmjene ugovornih obveza.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ab/>
      </w: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8.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Izmjene ugovornih obveza Korisnik može zatražiti najkasnije prije isteka roka izvršenja projekta. </w:t>
      </w:r>
      <w:r w:rsidRPr="004E0E83">
        <w:rPr>
          <w:rFonts w:eastAsia="Times New Roman"/>
          <w:b/>
          <w:lang w:eastAsia="zh-CN"/>
        </w:rPr>
        <w:t>Svaka izmjena ugovornih obveza treba biti zatražena i odobrena u pisanom obliku.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Korisnik ne može zatražiti izmjene u pr</w:t>
      </w:r>
      <w:r>
        <w:rPr>
          <w:rFonts w:eastAsia="Times New Roman"/>
          <w:lang w:eastAsia="zh-CN"/>
        </w:rPr>
        <w:t>ovedbi programa</w:t>
      </w:r>
      <w:r w:rsidRPr="004E0E83">
        <w:rPr>
          <w:rFonts w:eastAsia="Times New Roman"/>
          <w:lang w:eastAsia="zh-CN"/>
        </w:rPr>
        <w:t>, produljenje roka provedbe ili prenamjenu pojedinih stavki proračuna nakon roka izvrše</w:t>
      </w:r>
      <w:r>
        <w:rPr>
          <w:rFonts w:eastAsia="Times New Roman"/>
          <w:lang w:eastAsia="zh-CN"/>
        </w:rPr>
        <w:t>nja navedenog u prijavi programa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Zahtjev za prenamjenu dijela sredstava i/ili zahtjev za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 xml:space="preserve"> Korisnik dostavlja gradu u pisanom obliku s obrazloženjem i s prijedlogom novog obr</w:t>
      </w:r>
      <w:r>
        <w:rPr>
          <w:rFonts w:eastAsia="Times New Roman"/>
          <w:lang w:eastAsia="zh-CN"/>
        </w:rPr>
        <w:t>asca proračuna provedbe programa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ima pravo ne odobriti prenamjenu dijela sredstava i/ili pr</w:t>
      </w:r>
      <w:r>
        <w:rPr>
          <w:rFonts w:eastAsia="Times New Roman"/>
          <w:lang w:eastAsia="zh-CN"/>
        </w:rPr>
        <w:t xml:space="preserve">oduženje roka provedbe </w:t>
      </w:r>
      <w:r w:rsidRPr="004E0E83">
        <w:rPr>
          <w:rFonts w:eastAsia="Times New Roman"/>
          <w:lang w:eastAsia="zh-CN"/>
        </w:rPr>
        <w:t>programa ako se time bitno mi</w:t>
      </w:r>
      <w:r>
        <w:rPr>
          <w:rFonts w:eastAsia="Times New Roman"/>
          <w:lang w:eastAsia="zh-CN"/>
        </w:rPr>
        <w:t>jenja sadržaj i priroda programa</w:t>
      </w:r>
      <w:r w:rsidRPr="004E0E83">
        <w:rPr>
          <w:rFonts w:eastAsia="Times New Roman"/>
          <w:lang w:eastAsia="zh-CN"/>
        </w:rPr>
        <w:t xml:space="preserve"> ili ako zahtjev nema utemeljenje u objektivnim razlozima za prenamjenu i/ili p</w:t>
      </w:r>
      <w:r>
        <w:rPr>
          <w:rFonts w:eastAsia="Times New Roman"/>
          <w:lang w:eastAsia="zh-CN"/>
        </w:rPr>
        <w:t>roduženje roka provedbe programa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9.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je Korisnik nenamjenski koristio sredstva financijs</w:t>
      </w:r>
      <w:r>
        <w:rPr>
          <w:rFonts w:eastAsia="Times New Roman"/>
          <w:lang w:eastAsia="zh-CN"/>
        </w:rPr>
        <w:t xml:space="preserve">ke podrške za izvršenje programa </w:t>
      </w:r>
      <w:r w:rsidRPr="004E0E83">
        <w:rPr>
          <w:rFonts w:eastAsia="Times New Roman"/>
          <w:lang w:eastAsia="zh-CN"/>
        </w:rPr>
        <w:t xml:space="preserve"> iz članka 1. ovog ugovora ili nije izvršio</w:t>
      </w:r>
      <w:r>
        <w:rPr>
          <w:rFonts w:eastAsia="Times New Roman"/>
          <w:lang w:eastAsia="zh-CN"/>
        </w:rPr>
        <w:t xml:space="preserve"> programa</w:t>
      </w:r>
      <w:r w:rsidRPr="004E0E83">
        <w:rPr>
          <w:rFonts w:eastAsia="Times New Roman"/>
          <w:lang w:eastAsia="zh-CN"/>
        </w:rPr>
        <w:t xml:space="preserve"> u ugovorenom roku, ako nije podnio odgovarajuća izvješća u roku i sa sadržajem određenim u članku 4. ovog ugovora ili ako Gradu ne omogući nadzor nad namjenskim korištenjem sredstava financijske podrške iz članka 5. i članka 6. ovog ugovora, a Korisnik je dužan vratiti primljena nenamjenski utrošena ili neutrošena sredstva uz obračunate kamate utvrđene u poslovnoj banci Grada u roku od 30 dana od dana primitka pisane obavijesti o potrebi vraćanja zaprimljenih sredstava.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Nenamjenskim korištenjem smatrat će se svako odstupanje od iznosa pojedinih stavki iz proračuna projekta iz članka 2. ovog ugovora u iznosu većem od 10% ukupnog iznosa pojedine stavke, koje nije odobreno sukladno članku 8. ovog ugovora</w:t>
      </w:r>
    </w:p>
    <w:p w:rsidR="00A06299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lastRenderedPageBreak/>
        <w:t>Članak 10.</w:t>
      </w:r>
      <w:bookmarkStart w:id="2" w:name="_GoBack"/>
      <w:bookmarkEnd w:id="2"/>
      <w:r w:rsidRPr="004E0E83">
        <w:rPr>
          <w:rFonts w:eastAsia="Times New Roman"/>
          <w:b/>
          <w:lang w:eastAsia="zh-CN"/>
        </w:rPr>
        <w:t xml:space="preserve"> 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Ako Grad utvrdi da Korisnik nije ispunio ugovorne obveze, uskratit će pravo na financijsku podršku projekata i programa Korisnika u sljedeće dvije godine.</w:t>
      </w:r>
    </w:p>
    <w:p w:rsidR="005B38B4" w:rsidRDefault="005B38B4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11.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ne snosi odgovornost, neposrednu ili posrednu, za štete proizašle iz bilo koje aktivnosti Korisnika u provedbi ugovoren</w:t>
      </w:r>
      <w:r>
        <w:rPr>
          <w:rFonts w:eastAsia="Times New Roman"/>
          <w:lang w:eastAsia="zh-CN"/>
        </w:rPr>
        <w:t>og programa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 xml:space="preserve">Članak 12. 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Davatelj bespovratnih sredstava i Korisnik sporazumno utvrđuju da Korisnik ne može prenijeti tražbinu Ugovora na treću stranu.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13.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U slučaju da se spor u provedbi ovog ugovora između Grada i Korisnika ne može riješiti sporazumno, spor rješava stvarno nadležan sud u Splitu.</w:t>
      </w:r>
    </w:p>
    <w:p w:rsidR="00A06299" w:rsidRPr="004E0E83" w:rsidRDefault="00A06299" w:rsidP="00A06299">
      <w:pPr>
        <w:suppressAutoHyphens/>
        <w:spacing w:after="0" w:line="240" w:lineRule="auto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14.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</w:t>
      </w:r>
      <w:r>
        <w:rPr>
          <w:rFonts w:eastAsia="Times New Roman"/>
          <w:lang w:eastAsia="zh-CN"/>
        </w:rPr>
        <w:t>aj ugovor sastavljen je u dva (2</w:t>
      </w:r>
      <w:r w:rsidRPr="004E0E83">
        <w:rPr>
          <w:rFonts w:eastAsia="Times New Roman"/>
          <w:lang w:eastAsia="zh-CN"/>
        </w:rPr>
        <w:t xml:space="preserve">) istovjetna primjerka, </w:t>
      </w:r>
      <w:r>
        <w:rPr>
          <w:rFonts w:eastAsia="Times New Roman"/>
          <w:lang w:eastAsia="zh-CN"/>
        </w:rPr>
        <w:t>od kojih svaka ugovorna strana zadržava po jedan (1) primjerak</w:t>
      </w:r>
      <w:r w:rsidRPr="004E0E83">
        <w:rPr>
          <w:rFonts w:eastAsia="Times New Roman"/>
          <w:lang w:eastAsia="zh-CN"/>
        </w:rPr>
        <w:t>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4E0E83">
        <w:rPr>
          <w:rFonts w:eastAsia="Times New Roman"/>
          <w:b/>
          <w:lang w:eastAsia="zh-CN"/>
        </w:rPr>
        <w:t>Članak 15.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Ovaj ugovor stupa na snagu danom potpisivanja.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>Grad Komiža                                                                                            Korisnik: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Gradonačelnica:                                                                  </w:t>
      </w:r>
      <w:r>
        <w:rPr>
          <w:rFonts w:eastAsia="Times New Roman"/>
          <w:lang w:eastAsia="zh-CN"/>
        </w:rPr>
        <w:t xml:space="preserve">          Udruga _____________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Tonka Ivčević, dipl.oec.                                                  </w:t>
      </w:r>
      <w:r>
        <w:rPr>
          <w:rFonts w:eastAsia="Times New Roman"/>
          <w:lang w:eastAsia="zh-CN"/>
        </w:rPr>
        <w:t xml:space="preserve">               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4E0E83">
        <w:rPr>
          <w:rFonts w:eastAsia="Times New Roman"/>
          <w:lang w:eastAsia="zh-CN"/>
        </w:rPr>
        <w:t xml:space="preserve">_________________                              </w:t>
      </w:r>
      <w:r>
        <w:rPr>
          <w:rFonts w:eastAsia="Times New Roman"/>
          <w:lang w:eastAsia="zh-CN"/>
        </w:rPr>
        <w:t xml:space="preserve">                             </w:t>
      </w:r>
      <w:r w:rsidRPr="004E0E83">
        <w:rPr>
          <w:rFonts w:eastAsia="Times New Roman"/>
          <w:lang w:eastAsia="zh-CN"/>
        </w:rPr>
        <w:t xml:space="preserve">           </w:t>
      </w:r>
      <w:r>
        <w:rPr>
          <w:rFonts w:eastAsia="Times New Roman"/>
          <w:lang w:eastAsia="zh-CN"/>
        </w:rPr>
        <w:t>__</w:t>
      </w:r>
      <w:r w:rsidRPr="004E0E83">
        <w:rPr>
          <w:rFonts w:eastAsia="Times New Roman"/>
          <w:lang w:eastAsia="zh-CN"/>
        </w:rPr>
        <w:t>_______________</w:t>
      </w: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A06299" w:rsidRPr="004E0E83" w:rsidRDefault="00A06299" w:rsidP="00A06299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FF6EFD" w:rsidRDefault="00FF6EFD"/>
    <w:sectPr w:rsidR="00FF6EFD">
      <w:headerReference w:type="default" r:id="rId7"/>
      <w:footerReference w:type="default" r:id="rId8"/>
      <w:pgSz w:w="11906" w:h="16838"/>
      <w:pgMar w:top="1077" w:right="1418" w:bottom="1418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75" w:rsidRDefault="004B2E75">
      <w:pPr>
        <w:spacing w:after="0" w:line="240" w:lineRule="auto"/>
      </w:pPr>
      <w:r>
        <w:separator/>
      </w:r>
    </w:p>
  </w:endnote>
  <w:endnote w:type="continuationSeparator" w:id="0">
    <w:p w:rsidR="004B2E75" w:rsidRDefault="004B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FD" w:rsidRDefault="000933DE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3B2BD3" wp14:editId="280D41C1">
              <wp:simplePos x="0" y="0"/>
              <wp:positionH relativeFrom="page">
                <wp:posOffset>6588760</wp:posOffset>
              </wp:positionH>
              <wp:positionV relativeFrom="paragraph">
                <wp:posOffset>635</wp:posOffset>
              </wp:positionV>
              <wp:extent cx="70485" cy="145415"/>
              <wp:effectExtent l="6985" t="635" r="8255" b="6350"/>
              <wp:wrapSquare wrapText="largest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5FD" w:rsidRDefault="000933DE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B38B4">
                            <w:rPr>
                              <w:rStyle w:val="Brojstranice"/>
                              <w:rFonts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Brojstranice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B2BD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18.8pt;margin-top:.05pt;width:5.5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" stroked="f">
              <v:fill opacity="0"/>
              <v:textbox inset="0,0,0,0">
                <w:txbxContent>
                  <w:p w:rsidR="003A05FD" w:rsidRDefault="000933DE">
                    <w:pPr>
                      <w:pStyle w:val="Podnoje"/>
                    </w:pP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5B38B4">
                      <w:rPr>
                        <w:rStyle w:val="Brojstranice"/>
                        <w:rFonts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Brojstranice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75" w:rsidRDefault="004B2E75">
      <w:pPr>
        <w:spacing w:after="0" w:line="240" w:lineRule="auto"/>
      </w:pPr>
      <w:r>
        <w:separator/>
      </w:r>
    </w:p>
  </w:footnote>
  <w:footnote w:type="continuationSeparator" w:id="0">
    <w:p w:rsidR="004B2E75" w:rsidRDefault="004B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33F" w:rsidRDefault="004B2E75">
    <w:pPr>
      <w:pStyle w:val="Zaglavlje"/>
    </w:pPr>
  </w:p>
  <w:p w:rsidR="003A05FD" w:rsidRDefault="004B2E7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9"/>
    <w:rsid w:val="000933DE"/>
    <w:rsid w:val="004B2E75"/>
    <w:rsid w:val="005B38B4"/>
    <w:rsid w:val="00A06299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EE86-0B61-4BEB-8762-FDE013B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6299"/>
  </w:style>
  <w:style w:type="paragraph" w:styleId="Podnoje">
    <w:name w:val="footer"/>
    <w:basedOn w:val="Normal"/>
    <w:link w:val="PodnojeChar"/>
    <w:uiPriority w:val="99"/>
    <w:semiHidden/>
    <w:unhideWhenUsed/>
    <w:rsid w:val="00A0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06299"/>
  </w:style>
  <w:style w:type="character" w:styleId="Brojstranice">
    <w:name w:val="page number"/>
    <w:basedOn w:val="Zadanifontodlomka"/>
    <w:rsid w:val="00A0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Jurić</cp:lastModifiedBy>
  <cp:revision>5</cp:revision>
  <dcterms:created xsi:type="dcterms:W3CDTF">2017-01-10T07:40:00Z</dcterms:created>
  <dcterms:modified xsi:type="dcterms:W3CDTF">2018-01-15T11:09:00Z</dcterms:modified>
</cp:coreProperties>
</file>